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广州市社会组织联合会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jc w:val="center"/>
        <w:textAlignment w:val="auto"/>
        <w:rPr>
          <w:rFonts w:ascii="宋体" w:hAnsi="宋体" w:eastAsia="宋体"/>
          <w:sz w:val="36"/>
          <w:szCs w:val="40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社会组织评估云平台使用指南</w:t>
      </w:r>
    </w:p>
    <w:p>
      <w:pPr>
        <w:rPr>
          <w:rFonts w:hint="eastAsia" w:ascii="宋体" w:hAnsi="宋体" w:eastAsia="宋体"/>
          <w:sz w:val="36"/>
          <w:szCs w:val="40"/>
        </w:rPr>
      </w:pPr>
    </w:p>
    <w:p>
      <w:pPr>
        <w:rPr>
          <w:rFonts w:ascii="宋体" w:hAnsi="宋体" w:eastAsia="宋体"/>
          <w:sz w:val="28"/>
          <w:szCs w:val="32"/>
        </w:rPr>
      </w:pPr>
      <w:r>
        <w:rPr>
          <w:rFonts w:hint="eastAsia" w:ascii="方正小标宋简体" w:hAnsi="方正小标宋简体" w:eastAsia="方正小标宋简体" w:cs="方正小标宋简体"/>
          <w:sz w:val="32"/>
          <w:szCs w:val="32"/>
          <w:lang w:val="en-US" w:eastAsia="zh-CN"/>
        </w:rPr>
        <w:t>一、线上申报阶段</w:t>
      </w:r>
    </w:p>
    <w:p>
      <w:pPr>
        <w:pStyle w:val="8"/>
        <w:numPr>
          <w:ilvl w:val="0"/>
          <w:numId w:val="1"/>
        </w:numPr>
        <w:ind w:firstLineChars="0"/>
        <w:rPr>
          <w:rFonts w:ascii="宋体" w:hAnsi="宋体" w:eastAsia="宋体"/>
          <w:sz w:val="28"/>
          <w:szCs w:val="32"/>
        </w:rPr>
      </w:pPr>
      <w:r>
        <w:rPr>
          <w:rFonts w:hint="eastAsia" w:ascii="宋体" w:hAnsi="宋体" w:eastAsia="宋体"/>
          <w:sz w:val="28"/>
          <w:szCs w:val="32"/>
        </w:rPr>
        <w:t>注册账号</w:t>
      </w:r>
      <w:bookmarkStart w:id="0" w:name="_GoBack"/>
      <w:bookmarkEnd w:id="0"/>
    </w:p>
    <w:p>
      <w:pPr>
        <w:rPr>
          <w:rFonts w:hint="eastAsia" w:ascii="宋体" w:hAnsi="宋体" w:eastAsia="宋体"/>
          <w:sz w:val="28"/>
          <w:szCs w:val="32"/>
          <w:lang w:eastAsia="zh-CN"/>
        </w:rPr>
      </w:pPr>
      <w:r>
        <w:rPr>
          <w:rFonts w:hint="eastAsia" w:ascii="宋体" w:hAnsi="宋体" w:eastAsia="宋体"/>
          <w:sz w:val="28"/>
          <w:szCs w:val="32"/>
        </w:rPr>
        <w:t>1</w:t>
      </w:r>
      <w:r>
        <w:rPr>
          <w:rFonts w:ascii="宋体" w:hAnsi="宋体" w:eastAsia="宋体"/>
          <w:sz w:val="28"/>
          <w:szCs w:val="32"/>
        </w:rPr>
        <w:t>.</w:t>
      </w:r>
      <w:r>
        <w:rPr>
          <w:rFonts w:hint="eastAsia" w:ascii="宋体" w:hAnsi="宋体" w:eastAsia="宋体"/>
          <w:sz w:val="28"/>
          <w:szCs w:val="32"/>
        </w:rPr>
        <w:t>请输入</w:t>
      </w:r>
      <w:r>
        <w:rPr>
          <w:rFonts w:ascii="宋体" w:hAnsi="宋体" w:eastAsia="宋体"/>
          <w:b/>
          <w:bCs/>
          <w:color w:val="auto"/>
          <w:sz w:val="28"/>
          <w:szCs w:val="32"/>
        </w:rPr>
        <w:t xml:space="preserve"> http://gzfso.lijiaoyun.cn/</w:t>
      </w:r>
      <w:r>
        <w:rPr>
          <w:rFonts w:ascii="宋体" w:hAnsi="宋体" w:eastAsia="宋体"/>
          <w:sz w:val="28"/>
          <w:szCs w:val="32"/>
        </w:rPr>
        <w:t>进入平台 ，然后</w:t>
      </w:r>
      <w:r>
        <w:rPr>
          <w:rFonts w:ascii="宋体" w:hAnsi="宋体" w:eastAsia="宋体"/>
          <w:b/>
          <w:bCs/>
          <w:color w:val="auto"/>
          <w:sz w:val="28"/>
          <w:szCs w:val="32"/>
        </w:rPr>
        <w:t>点选右上角登录</w:t>
      </w:r>
      <w:r>
        <w:rPr>
          <w:rFonts w:ascii="宋体" w:hAnsi="宋体" w:eastAsia="宋体"/>
          <w:sz w:val="28"/>
          <w:szCs w:val="32"/>
        </w:rPr>
        <w:t>进行注册</w:t>
      </w:r>
      <w:r>
        <w:rPr>
          <w:rFonts w:hint="eastAsia" w:ascii="宋体" w:hAnsi="宋体" w:eastAsia="宋体"/>
          <w:sz w:val="28"/>
          <w:szCs w:val="32"/>
          <w:lang w:eastAsia="zh-CN"/>
        </w:rPr>
        <w:t>。</w:t>
      </w:r>
    </w:p>
    <w:p>
      <w:pPr>
        <w:rPr>
          <w:rFonts w:ascii="宋体" w:hAnsi="宋体" w:eastAsia="宋体"/>
          <w:sz w:val="28"/>
          <w:szCs w:val="32"/>
        </w:rPr>
      </w:pPr>
      <w:r>
        <w:drawing>
          <wp:inline distT="0" distB="0" distL="0" distR="0">
            <wp:extent cx="5274310" cy="2565400"/>
            <wp:effectExtent l="0" t="0" r="2540" b="6350"/>
            <wp:docPr id="1" name="图片 1"/>
            <wp:cNvGraphicFramePr>
              <a:graphicFrameLocks xmlns:a="http://schemas.openxmlformats.org/drawingml/2006/main" noChangeAspect="tru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true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5656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 w:ascii="宋体" w:hAnsi="宋体" w:eastAsia="宋体"/>
          <w:sz w:val="28"/>
          <w:szCs w:val="32"/>
        </w:rPr>
      </w:pPr>
    </w:p>
    <w:p>
      <w:pPr>
        <w:rPr>
          <w:rFonts w:ascii="宋体" w:hAnsi="宋体" w:eastAsia="宋体"/>
          <w:sz w:val="28"/>
          <w:szCs w:val="32"/>
        </w:rPr>
      </w:pPr>
      <w:r>
        <w:rPr>
          <w:rFonts w:hint="eastAsia" w:ascii="宋体" w:hAnsi="宋体" w:eastAsia="宋体"/>
          <w:sz w:val="28"/>
          <w:szCs w:val="32"/>
        </w:rPr>
        <w:t>小提示：曾经在本系统注册的社会组织无需重新注册，沿用原有账号</w:t>
      </w:r>
      <w:r>
        <w:rPr>
          <w:rFonts w:ascii="宋体" w:hAnsi="宋体" w:eastAsia="宋体"/>
          <w:sz w:val="28"/>
          <w:szCs w:val="32"/>
        </w:rPr>
        <w:t xml:space="preserve"> 即可，若忘记账号或密码，可致电广州市社会组织联合会</w:t>
      </w:r>
      <w:r>
        <w:rPr>
          <w:rFonts w:hint="eastAsia" w:ascii="宋体" w:hAnsi="宋体" w:eastAsia="宋体"/>
          <w:sz w:val="28"/>
          <w:szCs w:val="32"/>
          <w:lang w:val="en-US" w:eastAsia="zh-CN"/>
        </w:rPr>
        <w:t>业务发展</w:t>
      </w:r>
      <w:r>
        <w:rPr>
          <w:rFonts w:ascii="宋体" w:hAnsi="宋体" w:eastAsia="宋体"/>
          <w:sz w:val="28"/>
          <w:szCs w:val="32"/>
        </w:rPr>
        <w:t>部咨询。</w:t>
      </w:r>
    </w:p>
    <w:p>
      <w:pPr>
        <w:rPr>
          <w:rFonts w:ascii="宋体" w:hAnsi="宋体" w:eastAsia="宋体"/>
          <w:sz w:val="28"/>
          <w:szCs w:val="32"/>
        </w:rPr>
      </w:pPr>
      <w:r>
        <w:rPr>
          <w:rFonts w:hint="eastAsia" w:ascii="宋体" w:hAnsi="宋体" w:eastAsia="宋体"/>
          <w:sz w:val="28"/>
          <w:szCs w:val="32"/>
        </w:rPr>
        <w:t>2</w:t>
      </w:r>
      <w:r>
        <w:rPr>
          <w:rFonts w:ascii="宋体" w:hAnsi="宋体" w:eastAsia="宋体"/>
          <w:sz w:val="28"/>
          <w:szCs w:val="32"/>
        </w:rPr>
        <w:t>.</w:t>
      </w:r>
      <w:r>
        <w:rPr>
          <w:rFonts w:hint="eastAsia" w:ascii="宋体" w:hAnsi="宋体" w:eastAsia="宋体"/>
          <w:b/>
          <w:bCs/>
          <w:sz w:val="28"/>
          <w:szCs w:val="32"/>
        </w:rPr>
        <w:t>点击“注册”</w:t>
      </w:r>
    </w:p>
    <w:p>
      <w:pPr>
        <w:rPr>
          <w:rFonts w:ascii="宋体" w:hAnsi="宋体" w:eastAsia="宋体"/>
          <w:sz w:val="28"/>
          <w:szCs w:val="32"/>
        </w:rPr>
      </w:pPr>
      <w:r>
        <w:drawing>
          <wp:inline distT="0" distB="0" distL="0" distR="0">
            <wp:extent cx="5274310" cy="2611755"/>
            <wp:effectExtent l="0" t="0" r="2540" b="0"/>
            <wp:docPr id="5" name="图片 5"/>
            <wp:cNvGraphicFramePr>
              <a:graphicFrameLocks xmlns:a="http://schemas.openxmlformats.org/drawingml/2006/main" noChangeAspect="tru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true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6120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 w:ascii="宋体" w:hAnsi="宋体" w:eastAsia="宋体"/>
          <w:sz w:val="28"/>
          <w:szCs w:val="32"/>
        </w:rPr>
      </w:pPr>
    </w:p>
    <w:p>
      <w:pPr>
        <w:rPr>
          <w:rFonts w:ascii="宋体" w:hAnsi="宋体" w:eastAsia="宋体"/>
          <w:sz w:val="28"/>
          <w:szCs w:val="32"/>
        </w:rPr>
      </w:pPr>
      <w:r>
        <w:rPr>
          <w:rFonts w:ascii="宋体" w:hAnsi="宋体" w:eastAsia="宋体"/>
          <w:sz w:val="28"/>
          <w:szCs w:val="32"/>
        </w:rPr>
        <w:t>3.按注册页面填写相关内容，完成后按</w:t>
      </w:r>
      <w:r>
        <w:rPr>
          <w:rFonts w:ascii="宋体" w:hAnsi="宋体" w:eastAsia="宋体"/>
          <w:b/>
          <w:bCs/>
          <w:sz w:val="28"/>
          <w:szCs w:val="32"/>
        </w:rPr>
        <w:t>“提交”</w:t>
      </w:r>
    </w:p>
    <w:p>
      <w:pPr>
        <w:rPr>
          <w:rFonts w:ascii="宋体" w:hAnsi="宋体" w:eastAsia="宋体"/>
          <w:sz w:val="28"/>
          <w:szCs w:val="32"/>
        </w:rPr>
      </w:pPr>
      <w:r>
        <w:drawing>
          <wp:inline distT="0" distB="0" distL="0" distR="0">
            <wp:extent cx="5274310" cy="2244090"/>
            <wp:effectExtent l="0" t="0" r="2540" b="3810"/>
            <wp:docPr id="2" name="图片 2"/>
            <wp:cNvGraphicFramePr>
              <a:graphicFrameLocks xmlns:a="http://schemas.openxmlformats.org/drawingml/2006/main" noChangeAspect="tru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true"/>
                    </pic:cNvPicPr>
                  </pic:nvPicPr>
                  <pic:blipFill>
                    <a:blip r:embed="rId6"/>
                    <a:srcRect b="1408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244436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 w:ascii="宋体" w:hAnsi="宋体" w:eastAsia="宋体"/>
          <w:sz w:val="28"/>
          <w:szCs w:val="32"/>
        </w:rPr>
      </w:pPr>
    </w:p>
    <w:p>
      <w:pPr>
        <w:rPr>
          <w:rFonts w:ascii="宋体" w:hAnsi="宋体" w:eastAsia="宋体"/>
          <w:sz w:val="28"/>
          <w:szCs w:val="32"/>
        </w:rPr>
      </w:pPr>
      <w:r>
        <w:rPr>
          <w:rFonts w:ascii="宋体" w:hAnsi="宋体" w:eastAsia="宋体"/>
          <w:sz w:val="28"/>
          <w:szCs w:val="32"/>
        </w:rPr>
        <w:t>4.出现本页面，表示已完成注册申请，</w:t>
      </w:r>
      <w:r>
        <w:rPr>
          <w:rFonts w:ascii="宋体" w:hAnsi="宋体" w:eastAsia="宋体"/>
          <w:b/>
          <w:bCs/>
          <w:sz w:val="28"/>
          <w:szCs w:val="32"/>
        </w:rPr>
        <w:t>请等待工作人员审核通过</w:t>
      </w:r>
      <w:r>
        <w:rPr>
          <w:rFonts w:ascii="宋体" w:hAnsi="宋体" w:eastAsia="宋体"/>
          <w:sz w:val="28"/>
          <w:szCs w:val="32"/>
        </w:rPr>
        <w:t>。</w:t>
      </w:r>
    </w:p>
    <w:p>
      <w:pPr>
        <w:rPr>
          <w:rFonts w:ascii="宋体" w:hAnsi="宋体" w:eastAsia="宋体"/>
          <w:sz w:val="28"/>
          <w:szCs w:val="32"/>
        </w:rPr>
      </w:pPr>
      <w:r>
        <w:drawing>
          <wp:inline distT="0" distB="0" distL="0" distR="0">
            <wp:extent cx="5274310" cy="1838325"/>
            <wp:effectExtent l="0" t="0" r="2540" b="9525"/>
            <wp:docPr id="3" name="图片 3"/>
            <wp:cNvGraphicFramePr>
              <a:graphicFrameLocks xmlns:a="http://schemas.openxmlformats.org/drawingml/2006/main" noChangeAspect="tru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true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838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 w:ascii="宋体" w:hAnsi="宋体" w:eastAsia="宋体"/>
          <w:sz w:val="28"/>
          <w:szCs w:val="32"/>
        </w:rPr>
      </w:pPr>
    </w:p>
    <w:p>
      <w:pPr>
        <w:rPr>
          <w:rFonts w:hint="eastAsia" w:ascii="宋体" w:hAnsi="宋体" w:eastAsia="宋体"/>
          <w:sz w:val="28"/>
          <w:szCs w:val="32"/>
        </w:rPr>
      </w:pPr>
      <w:r>
        <w:rPr>
          <w:rFonts w:ascii="宋体" w:hAnsi="宋体" w:eastAsia="宋体"/>
          <w:sz w:val="28"/>
          <w:szCs w:val="32"/>
        </w:rPr>
        <w:t>5.注册成功后，将会收到此邮件通知，然后即可正式启用平台功能。</w:t>
      </w:r>
    </w:p>
    <w:p>
      <w:pPr>
        <w:rPr>
          <w:rFonts w:ascii="宋体" w:hAnsi="宋体" w:eastAsia="宋体"/>
          <w:sz w:val="28"/>
          <w:szCs w:val="32"/>
        </w:rPr>
      </w:pPr>
      <w:r>
        <w:drawing>
          <wp:inline distT="0" distB="0" distL="0" distR="0">
            <wp:extent cx="5274310" cy="1413510"/>
            <wp:effectExtent l="0" t="0" r="2540" b="0"/>
            <wp:docPr id="4" name="图片 4"/>
            <wp:cNvGraphicFramePr>
              <a:graphicFrameLocks xmlns:a="http://schemas.openxmlformats.org/drawingml/2006/main" noChangeAspect="tru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true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413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 w:ascii="宋体" w:hAnsi="宋体" w:eastAsia="宋体"/>
          <w:sz w:val="28"/>
          <w:szCs w:val="32"/>
        </w:rPr>
      </w:pPr>
    </w:p>
    <w:p>
      <w:pPr>
        <w:pStyle w:val="8"/>
        <w:numPr>
          <w:ilvl w:val="0"/>
          <w:numId w:val="1"/>
        </w:numPr>
        <w:ind w:firstLineChars="0"/>
        <w:rPr>
          <w:rFonts w:ascii="宋体" w:hAnsi="宋体" w:eastAsia="宋体"/>
          <w:sz w:val="28"/>
          <w:szCs w:val="32"/>
        </w:rPr>
      </w:pPr>
      <w:r>
        <w:rPr>
          <w:rFonts w:hint="eastAsia" w:ascii="宋体" w:hAnsi="宋体" w:eastAsia="宋体"/>
          <w:sz w:val="28"/>
          <w:szCs w:val="32"/>
        </w:rPr>
        <w:t>评估申报</w:t>
      </w:r>
    </w:p>
    <w:p>
      <w:pPr>
        <w:rPr>
          <w:rFonts w:ascii="宋体" w:hAnsi="宋体" w:eastAsia="宋体"/>
          <w:sz w:val="28"/>
          <w:szCs w:val="32"/>
        </w:rPr>
      </w:pPr>
      <w:r>
        <w:rPr>
          <w:rFonts w:ascii="宋体" w:hAnsi="宋体" w:eastAsia="宋体"/>
          <w:sz w:val="28"/>
          <w:szCs w:val="32"/>
        </w:rPr>
        <w:t>1.账号登陆后，点击“</w:t>
      </w:r>
      <w:r>
        <w:rPr>
          <w:rFonts w:hint="eastAsia" w:ascii="宋体" w:hAnsi="宋体" w:eastAsia="宋体"/>
          <w:b/>
          <w:bCs/>
          <w:sz w:val="28"/>
          <w:szCs w:val="32"/>
        </w:rPr>
        <w:t>全省性社会组织</w:t>
      </w:r>
      <w:r>
        <w:rPr>
          <w:rFonts w:ascii="宋体" w:hAnsi="宋体" w:eastAsia="宋体"/>
          <w:b/>
          <w:bCs/>
          <w:sz w:val="28"/>
          <w:szCs w:val="32"/>
        </w:rPr>
        <w:t>评估</w:t>
      </w:r>
      <w:r>
        <w:rPr>
          <w:rFonts w:ascii="宋体" w:hAnsi="宋体" w:eastAsia="宋体"/>
          <w:sz w:val="28"/>
          <w:szCs w:val="32"/>
        </w:rPr>
        <w:t>”</w:t>
      </w:r>
      <w:r>
        <w:rPr>
          <w:rFonts w:hint="eastAsia" w:ascii="宋体" w:hAnsi="宋体" w:eastAsia="宋体"/>
          <w:sz w:val="28"/>
          <w:szCs w:val="32"/>
        </w:rPr>
        <w:t>进入活动列表，点击“</w:t>
      </w:r>
      <w:r>
        <w:rPr>
          <w:rFonts w:hint="eastAsia" w:ascii="宋体" w:hAnsi="宋体" w:eastAsia="宋体"/>
          <w:b/>
          <w:bCs/>
          <w:sz w:val="28"/>
          <w:szCs w:val="32"/>
        </w:rPr>
        <w:t>参加活动</w:t>
      </w:r>
      <w:r>
        <w:rPr>
          <w:rFonts w:hint="eastAsia" w:ascii="宋体" w:hAnsi="宋体" w:eastAsia="宋体"/>
          <w:sz w:val="28"/>
          <w:szCs w:val="32"/>
        </w:rPr>
        <w:t>”</w:t>
      </w:r>
    </w:p>
    <w:p>
      <w:pPr>
        <w:rPr>
          <w:rFonts w:ascii="宋体" w:hAnsi="宋体" w:eastAsia="宋体"/>
          <w:sz w:val="28"/>
          <w:szCs w:val="32"/>
        </w:rPr>
      </w:pPr>
      <w:r>
        <w:drawing>
          <wp:inline distT="0" distB="0" distL="0" distR="0">
            <wp:extent cx="5274310" cy="1910715"/>
            <wp:effectExtent l="0" t="0" r="2540" b="0"/>
            <wp:docPr id="7" name="图片 7"/>
            <wp:cNvGraphicFramePr>
              <a:graphicFrameLocks xmlns:a="http://schemas.openxmlformats.org/drawingml/2006/main" noChangeAspect="tru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/>
                    <pic:cNvPicPr>
                      <a:picLocks noChangeAspect="true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9107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ascii="宋体" w:hAnsi="宋体" w:eastAsia="宋体"/>
          <w:sz w:val="28"/>
          <w:szCs w:val="32"/>
        </w:rPr>
      </w:pPr>
      <w:r>
        <w:drawing>
          <wp:inline distT="0" distB="0" distL="0" distR="0">
            <wp:extent cx="5274310" cy="1461135"/>
            <wp:effectExtent l="0" t="0" r="2540" b="5715"/>
            <wp:docPr id="8" name="图片 8"/>
            <wp:cNvGraphicFramePr>
              <a:graphicFrameLocks xmlns:a="http://schemas.openxmlformats.org/drawingml/2006/main" noChangeAspect="tru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/>
                    <pic:cNvPicPr>
                      <a:picLocks noChangeAspect="true"/>
                    </pic:cNvPicPr>
                  </pic:nvPicPr>
                  <pic:blipFill>
                    <a:blip r:embed="rId10"/>
                    <a:srcRect b="4184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461654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 w:ascii="宋体" w:hAnsi="宋体" w:eastAsia="宋体"/>
          <w:sz w:val="28"/>
          <w:szCs w:val="32"/>
        </w:rPr>
      </w:pPr>
    </w:p>
    <w:p>
      <w:pPr>
        <w:numPr>
          <w:ilvl w:val="0"/>
          <w:numId w:val="2"/>
        </w:numPr>
        <w:rPr>
          <w:rFonts w:hint="eastAsia" w:ascii="宋体" w:hAnsi="宋体" w:eastAsia="宋体"/>
          <w:b/>
          <w:bCs/>
          <w:sz w:val="28"/>
          <w:szCs w:val="32"/>
          <w:lang w:val="en-US" w:eastAsia="zh-CN"/>
        </w:rPr>
      </w:pPr>
      <w:r>
        <w:rPr>
          <w:rFonts w:ascii="宋体" w:hAnsi="宋体" w:eastAsia="宋体"/>
          <w:sz w:val="28"/>
          <w:szCs w:val="32"/>
        </w:rPr>
        <w:t>进入评估申报页面，按要求</w:t>
      </w:r>
      <w:r>
        <w:rPr>
          <w:rFonts w:hint="eastAsia" w:ascii="宋体" w:hAnsi="宋体" w:eastAsia="宋体"/>
          <w:sz w:val="28"/>
          <w:szCs w:val="32"/>
          <w:lang w:val="en-US" w:eastAsia="zh-CN"/>
        </w:rPr>
        <w:t>填写申报表，</w:t>
      </w:r>
      <w:r>
        <w:rPr>
          <w:rFonts w:hint="eastAsia" w:ascii="宋体" w:hAnsi="宋体" w:eastAsia="宋体"/>
          <w:b/>
          <w:bCs/>
          <w:sz w:val="28"/>
          <w:szCs w:val="32"/>
          <w:lang w:val="en-US" w:eastAsia="zh-CN"/>
        </w:rPr>
        <w:t>完成后请按“保存”。等待工作人员进行第一阶段审核，审核通过后，登陆平台继续填写自评评分表、自评报告及上传所需附件，完成后请按“保存”。</w:t>
      </w:r>
    </w:p>
    <w:p>
      <w:pPr>
        <w:rPr>
          <w:rFonts w:ascii="宋体" w:hAnsi="宋体" w:eastAsia="宋体"/>
          <w:sz w:val="28"/>
          <w:szCs w:val="32"/>
        </w:rPr>
      </w:pPr>
      <w:r>
        <w:drawing>
          <wp:inline distT="0" distB="0" distL="0" distR="0">
            <wp:extent cx="5274310" cy="2638425"/>
            <wp:effectExtent l="0" t="0" r="2540" b="9525"/>
            <wp:docPr id="9" name="图片 9"/>
            <wp:cNvGraphicFramePr>
              <a:graphicFrameLocks xmlns:a="http://schemas.openxmlformats.org/drawingml/2006/main" noChangeAspect="tru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/>
                    <pic:cNvPicPr>
                      <a:picLocks noChangeAspect="true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638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 w:ascii="宋体" w:hAnsi="宋体" w:eastAsia="宋体"/>
          <w:sz w:val="28"/>
          <w:szCs w:val="32"/>
        </w:rPr>
      </w:pPr>
    </w:p>
    <w:p>
      <w:pPr>
        <w:rPr>
          <w:rFonts w:ascii="宋体" w:hAnsi="宋体" w:eastAsia="宋体"/>
          <w:sz w:val="28"/>
          <w:szCs w:val="32"/>
        </w:rPr>
      </w:pPr>
      <w:r>
        <w:rPr>
          <w:rFonts w:ascii="宋体" w:hAnsi="宋体" w:eastAsia="宋体"/>
          <w:sz w:val="28"/>
          <w:szCs w:val="32"/>
        </w:rPr>
        <w:t>3.</w:t>
      </w:r>
      <w:r>
        <w:rPr>
          <w:rFonts w:ascii="宋体" w:hAnsi="宋体" w:eastAsia="宋体"/>
          <w:b/>
          <w:bCs/>
          <w:sz w:val="28"/>
          <w:szCs w:val="32"/>
        </w:rPr>
        <w:t>所有申报材料的表单都填报完成后，点击“提交”按钮。</w:t>
      </w:r>
      <w:r>
        <w:rPr>
          <w:rFonts w:hint="eastAsia" w:ascii="宋体" w:hAnsi="宋体" w:eastAsia="宋体"/>
          <w:b/>
          <w:bCs/>
          <w:sz w:val="28"/>
          <w:szCs w:val="32"/>
          <w:lang w:val="en-US" w:eastAsia="zh-CN"/>
        </w:rPr>
        <w:t>等待工作人员进行第二阶段审核。</w:t>
      </w:r>
      <w:r>
        <w:rPr>
          <w:rFonts w:ascii="宋体" w:hAnsi="宋体" w:eastAsia="宋体"/>
          <w:sz w:val="28"/>
          <w:szCs w:val="32"/>
        </w:rPr>
        <w:t>提交后，可在“评估进度-当前进度”中查看申报的详情。</w:t>
      </w:r>
    </w:p>
    <w:p>
      <w:pPr>
        <w:rPr>
          <w:rFonts w:hint="eastAsia" w:eastAsiaTheme="minorEastAsia"/>
          <w:lang w:eastAsia="zh-CN"/>
        </w:rPr>
      </w:pPr>
      <w:r>
        <w:drawing>
          <wp:inline distT="0" distB="0" distL="0" distR="0">
            <wp:extent cx="5274310" cy="2552065"/>
            <wp:effectExtent l="0" t="0" r="2540" b="635"/>
            <wp:docPr id="10" name="图片 10"/>
            <wp:cNvGraphicFramePr>
              <a:graphicFrameLocks xmlns:a="http://schemas.openxmlformats.org/drawingml/2006/main" noChangeAspect="tru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/>
                    <pic:cNvPicPr>
                      <a:picLocks noChangeAspect="true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5520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ascii="宋体" w:hAnsi="宋体" w:eastAsia="宋体"/>
          <w:sz w:val="28"/>
          <w:szCs w:val="32"/>
        </w:rPr>
      </w:pPr>
      <w:r>
        <w:rPr>
          <w:rFonts w:hint="eastAsia" w:ascii="宋体" w:hAnsi="宋体" w:eastAsia="宋体"/>
          <w:sz w:val="28"/>
          <w:szCs w:val="32"/>
          <w:lang w:val="en-US" w:eastAsia="zh-CN"/>
        </w:rPr>
        <w:t>4.线上</w:t>
      </w:r>
      <w:r>
        <w:rPr>
          <w:rFonts w:hint="eastAsia" w:ascii="宋体" w:hAnsi="宋体" w:eastAsia="宋体"/>
          <w:sz w:val="28"/>
          <w:szCs w:val="32"/>
        </w:rPr>
        <w:t>材料提交后，</w:t>
      </w:r>
      <w:r>
        <w:rPr>
          <w:rFonts w:ascii="宋体" w:hAnsi="宋体" w:eastAsia="宋体"/>
          <w:sz w:val="28"/>
          <w:szCs w:val="32"/>
        </w:rPr>
        <w:t>1-3个工作日内</w:t>
      </w:r>
      <w:r>
        <w:rPr>
          <w:rFonts w:hint="eastAsia" w:ascii="宋体" w:hAnsi="宋体" w:eastAsia="宋体"/>
          <w:sz w:val="28"/>
          <w:szCs w:val="32"/>
          <w:lang w:val="en-US" w:eastAsia="zh-CN"/>
        </w:rPr>
        <w:t>工作人员</w:t>
      </w:r>
      <w:r>
        <w:rPr>
          <w:rFonts w:ascii="宋体" w:hAnsi="宋体" w:eastAsia="宋体"/>
          <w:sz w:val="28"/>
          <w:szCs w:val="32"/>
        </w:rPr>
        <w:t>完成审核工作，审核期间请留意邮箱信息，申报通过或未能通过都会通过邮件发送信息。若提交材料后需补充或修改，可在“评估进度-当前进度”中点击</w:t>
      </w:r>
      <w:r>
        <w:rPr>
          <w:rFonts w:ascii="宋体" w:hAnsi="宋体" w:eastAsia="宋体"/>
          <w:b/>
          <w:bCs/>
          <w:sz w:val="28"/>
          <w:szCs w:val="32"/>
        </w:rPr>
        <w:t>“撤回编辑”</w:t>
      </w:r>
      <w:r>
        <w:rPr>
          <w:rFonts w:ascii="宋体" w:hAnsi="宋体" w:eastAsia="宋体"/>
          <w:sz w:val="28"/>
          <w:szCs w:val="32"/>
        </w:rPr>
        <w:t>按钮进行修改，完成后重新提交即可。</w:t>
      </w:r>
    </w:p>
    <w:p>
      <w:pPr>
        <w:rPr>
          <w:rFonts w:hint="eastAsia" w:ascii="宋体" w:hAnsi="宋体" w:eastAsia="宋体"/>
          <w:sz w:val="28"/>
          <w:szCs w:val="32"/>
        </w:rPr>
      </w:pPr>
    </w:p>
    <w:p>
      <w:pPr>
        <w:rPr>
          <w:rFonts w:ascii="宋体" w:hAnsi="宋体" w:eastAsia="宋体"/>
          <w:sz w:val="28"/>
          <w:szCs w:val="32"/>
        </w:rPr>
      </w:pPr>
      <w:r>
        <w:rPr>
          <w:rFonts w:hint="eastAsia" w:ascii="宋体" w:hAnsi="宋体" w:eastAsia="宋体"/>
          <w:sz w:val="28"/>
          <w:szCs w:val="32"/>
          <w:lang w:val="en-US" w:eastAsia="zh-CN"/>
        </w:rPr>
        <w:t>5</w:t>
      </w:r>
      <w:r>
        <w:rPr>
          <w:rFonts w:ascii="宋体" w:hAnsi="宋体" w:eastAsia="宋体"/>
          <w:sz w:val="28"/>
          <w:szCs w:val="32"/>
        </w:rPr>
        <w:t>. 申报审核通过后，联系人邮箱会收到以下信息，请再次登陆平台并进入“评估进度-当前进度” 页面了解评估筹备阶段的工作，并 按要求进行相关材料提交及调查工作。具体工作要求届时请仔细阅读 平台信息并下载相关附件材料。</w:t>
      </w:r>
    </w:p>
    <w:p>
      <w:pPr>
        <w:jc w:val="center"/>
      </w:pPr>
      <w:r>
        <w:drawing>
          <wp:inline distT="0" distB="0" distL="0" distR="0">
            <wp:extent cx="5274310" cy="1701165"/>
            <wp:effectExtent l="0" t="0" r="2540" b="0"/>
            <wp:docPr id="11" name="图片 11"/>
            <wp:cNvGraphicFramePr>
              <a:graphicFrameLocks xmlns:a="http://schemas.openxmlformats.org/drawingml/2006/main" noChangeAspect="tru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/>
                    <pic:cNvPicPr>
                      <a:picLocks noChangeAspect="true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7011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jc w:val="center"/>
      </w:pPr>
      <w:r>
        <w:drawing>
          <wp:inline distT="0" distB="0" distL="114300" distR="114300">
            <wp:extent cx="5267960" cy="3291840"/>
            <wp:effectExtent l="0" t="0" r="8890" b="3810"/>
            <wp:docPr id="6" name="图片 1"/>
            <wp:cNvGraphicFramePr>
              <a:graphicFrameLocks xmlns:a="http://schemas.openxmlformats.org/drawingml/2006/main" noChangeAspect="tru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1"/>
                    <pic:cNvPicPr>
                      <a:picLocks noChangeAspect="true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3291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168" w:lineRule="auto"/>
        <w:rPr>
          <w:rFonts w:hint="eastAsia" w:ascii="宋体" w:hAnsi="宋体" w:eastAsia="宋体"/>
          <w:sz w:val="28"/>
          <w:szCs w:val="32"/>
        </w:rPr>
      </w:pPr>
    </w:p>
    <w:p>
      <w:pPr>
        <w:numPr>
          <w:ilvl w:val="0"/>
          <w:numId w:val="3"/>
        </w:numPr>
        <w:spacing w:line="240" w:lineRule="auto"/>
        <w:rPr>
          <w:rFonts w:hint="eastAsia" w:ascii="方正小标宋简体" w:hAnsi="方正小标宋简体" w:eastAsia="方正小标宋简体" w:cs="方正小标宋简体"/>
          <w:sz w:val="32"/>
          <w:szCs w:val="32"/>
        </w:rPr>
      </w:pPr>
      <w:r>
        <w:rPr>
          <w:rFonts w:hint="eastAsia" w:ascii="方正小标宋简体" w:hAnsi="方正小标宋简体" w:eastAsia="方正小标宋简体" w:cs="方正小标宋简体"/>
          <w:sz w:val="32"/>
          <w:szCs w:val="32"/>
          <w:lang w:val="en-US" w:eastAsia="zh-CN"/>
        </w:rPr>
        <w:t>提交纸质版材料阶段</w:t>
      </w:r>
    </w:p>
    <w:p>
      <w:pPr>
        <w:spacing w:line="240" w:lineRule="auto"/>
        <w:rPr>
          <w:rFonts w:hint="eastAsia" w:ascii="宋体" w:hAnsi="宋体" w:eastAsia="宋体"/>
          <w:sz w:val="28"/>
          <w:szCs w:val="32"/>
        </w:rPr>
      </w:pPr>
      <w:r>
        <w:rPr>
          <w:rFonts w:hint="eastAsia" w:ascii="宋体" w:hAnsi="宋体" w:eastAsia="宋体"/>
          <w:sz w:val="28"/>
          <w:szCs w:val="32"/>
          <w:lang w:val="en-US" w:eastAsia="zh-CN"/>
        </w:rPr>
        <w:t>1.</w:t>
      </w:r>
      <w:r>
        <w:rPr>
          <w:rFonts w:hint="eastAsia" w:ascii="宋体" w:hAnsi="宋体" w:eastAsia="宋体" w:cstheme="minorBidi"/>
          <w:color w:val="auto"/>
          <w:sz w:val="28"/>
          <w:szCs w:val="32"/>
          <w:lang w:eastAsia="zh-CN"/>
        </w:rPr>
        <w:t>参评</w:t>
      </w:r>
      <w:r>
        <w:rPr>
          <w:rFonts w:hint="eastAsia" w:ascii="宋体" w:hAnsi="宋体" w:eastAsia="宋体" w:cstheme="minorBidi"/>
          <w:i w:val="0"/>
          <w:caps w:val="0"/>
          <w:spacing w:val="0"/>
          <w:sz w:val="28"/>
          <w:szCs w:val="32"/>
          <w:shd w:val="clear"/>
          <w:lang w:val="en-US" w:eastAsia="zh-CN"/>
        </w:rPr>
        <w:t>单位</w:t>
      </w:r>
      <w:r>
        <w:rPr>
          <w:rFonts w:hint="eastAsia" w:ascii="宋体" w:hAnsi="宋体" w:eastAsia="宋体" w:cstheme="minorBidi"/>
          <w:color w:val="auto"/>
          <w:sz w:val="28"/>
          <w:szCs w:val="32"/>
        </w:rPr>
        <w:t>将</w:t>
      </w:r>
      <w:r>
        <w:rPr>
          <w:rFonts w:hint="eastAsia" w:ascii="宋体" w:hAnsi="宋体" w:eastAsia="宋体" w:cstheme="minorBidi"/>
          <w:color w:val="auto"/>
          <w:sz w:val="28"/>
          <w:szCs w:val="32"/>
          <w:lang w:eastAsia="zh-CN"/>
        </w:rPr>
        <w:t>“</w:t>
      </w:r>
      <w:r>
        <w:rPr>
          <w:rFonts w:hint="eastAsia" w:ascii="宋体" w:hAnsi="宋体" w:eastAsia="宋体" w:cstheme="minorBidi"/>
          <w:color w:val="auto"/>
          <w:sz w:val="28"/>
          <w:szCs w:val="32"/>
        </w:rPr>
        <w:t>广东省全省性社会组织评估申报表</w:t>
      </w:r>
      <w:r>
        <w:rPr>
          <w:rFonts w:hint="eastAsia" w:ascii="宋体" w:hAnsi="宋体" w:eastAsia="宋体" w:cstheme="minorBidi"/>
          <w:color w:val="auto"/>
          <w:sz w:val="28"/>
          <w:szCs w:val="32"/>
          <w:lang w:eastAsia="zh-CN"/>
        </w:rPr>
        <w:t>”</w:t>
      </w:r>
      <w:r>
        <w:rPr>
          <w:rFonts w:hint="eastAsia" w:ascii="宋体" w:hAnsi="宋体" w:eastAsia="宋体" w:cstheme="minorBidi"/>
          <w:color w:val="auto"/>
          <w:sz w:val="28"/>
          <w:szCs w:val="32"/>
        </w:rPr>
        <w:t>（纸质版，法人签名加盖公章）、法人登记证书复印件（正反面，加盖公章）一式两份送</w:t>
      </w:r>
      <w:r>
        <w:rPr>
          <w:rFonts w:hint="eastAsia" w:ascii="宋体" w:hAnsi="宋体" w:eastAsia="宋体" w:cstheme="minorBidi"/>
          <w:sz w:val="28"/>
          <w:szCs w:val="32"/>
          <w:lang w:val="en-US" w:eastAsia="zh-CN"/>
        </w:rPr>
        <w:t>至评估单位</w:t>
      </w:r>
      <w:r>
        <w:rPr>
          <w:rFonts w:hint="eastAsia" w:ascii="宋体" w:hAnsi="宋体" w:eastAsia="宋体" w:cstheme="minorBidi"/>
          <w:color w:val="auto"/>
          <w:sz w:val="28"/>
          <w:szCs w:val="32"/>
        </w:rPr>
        <w:t>。</w:t>
      </w:r>
    </w:p>
    <w:p>
      <w:pPr>
        <w:spacing w:line="168" w:lineRule="auto"/>
        <w:rPr>
          <w:rFonts w:hint="eastAsia" w:ascii="宋体" w:hAnsi="宋体" w:eastAsia="宋体"/>
          <w:b w:val="0"/>
          <w:bCs w:val="0"/>
          <w:sz w:val="28"/>
          <w:szCs w:val="32"/>
        </w:rPr>
      </w:pPr>
      <w:r>
        <w:rPr>
          <w:rFonts w:hint="eastAsia" w:ascii="宋体" w:hAnsi="宋体" w:eastAsia="宋体"/>
          <w:b w:val="0"/>
          <w:bCs w:val="0"/>
          <w:sz w:val="28"/>
          <w:szCs w:val="32"/>
          <w:lang w:val="en-US" w:eastAsia="zh-CN"/>
        </w:rPr>
        <w:t>2.</w:t>
      </w:r>
      <w:r>
        <w:rPr>
          <w:rFonts w:hint="eastAsia" w:ascii="宋体" w:hAnsi="宋体" w:eastAsia="宋体"/>
          <w:b w:val="0"/>
          <w:bCs w:val="0"/>
          <w:sz w:val="28"/>
          <w:szCs w:val="32"/>
        </w:rPr>
        <w:t>提交纸质版</w:t>
      </w:r>
      <w:r>
        <w:rPr>
          <w:rFonts w:hint="eastAsia" w:ascii="宋体" w:hAnsi="宋体" w:eastAsia="宋体"/>
          <w:b w:val="0"/>
          <w:bCs w:val="0"/>
          <w:sz w:val="28"/>
          <w:szCs w:val="32"/>
          <w:lang w:val="en-US" w:eastAsia="zh-CN"/>
        </w:rPr>
        <w:t>评估</w:t>
      </w:r>
      <w:r>
        <w:rPr>
          <w:rFonts w:hint="eastAsia" w:ascii="宋体" w:hAnsi="宋体" w:eastAsia="宋体"/>
          <w:b w:val="0"/>
          <w:bCs w:val="0"/>
          <w:sz w:val="28"/>
          <w:szCs w:val="32"/>
        </w:rPr>
        <w:t>申报</w:t>
      </w:r>
      <w:r>
        <w:rPr>
          <w:rFonts w:hint="eastAsia" w:ascii="宋体" w:hAnsi="宋体" w:eastAsia="宋体"/>
          <w:b w:val="0"/>
          <w:bCs w:val="0"/>
          <w:sz w:val="28"/>
          <w:szCs w:val="32"/>
          <w:lang w:val="en-US" w:eastAsia="zh-CN"/>
        </w:rPr>
        <w:t>材料</w:t>
      </w:r>
      <w:r>
        <w:rPr>
          <w:rFonts w:hint="eastAsia" w:ascii="宋体" w:hAnsi="宋体" w:eastAsia="宋体"/>
          <w:b w:val="0"/>
          <w:bCs w:val="0"/>
          <w:sz w:val="28"/>
          <w:szCs w:val="32"/>
        </w:rPr>
        <w:t>后，参评单位已完成申报工作</w:t>
      </w:r>
      <w:r>
        <w:rPr>
          <w:rFonts w:hint="eastAsia" w:ascii="宋体" w:hAnsi="宋体" w:eastAsia="宋体"/>
          <w:b w:val="0"/>
          <w:bCs w:val="0"/>
          <w:sz w:val="28"/>
          <w:szCs w:val="32"/>
          <w:lang w:eastAsia="zh-CN"/>
        </w:rPr>
        <w:t>。</w:t>
      </w:r>
      <w:r>
        <w:rPr>
          <w:rFonts w:hint="eastAsia" w:ascii="宋体" w:hAnsi="宋体" w:eastAsia="宋体"/>
          <w:b w:val="0"/>
          <w:bCs w:val="0"/>
          <w:sz w:val="28"/>
          <w:szCs w:val="32"/>
          <w:lang w:val="en-US" w:eastAsia="zh-CN"/>
        </w:rPr>
        <w:t>后续，</w:t>
      </w:r>
      <w:r>
        <w:rPr>
          <w:rFonts w:hint="eastAsia" w:ascii="宋体" w:hAnsi="宋体" w:eastAsia="宋体"/>
          <w:b w:val="0"/>
          <w:bCs w:val="0"/>
          <w:sz w:val="28"/>
          <w:szCs w:val="32"/>
        </w:rPr>
        <w:t>参评单位</w:t>
      </w:r>
      <w:r>
        <w:rPr>
          <w:rFonts w:hint="eastAsia" w:ascii="宋体" w:hAnsi="宋体" w:eastAsia="宋体"/>
          <w:b w:val="0"/>
          <w:bCs w:val="0"/>
          <w:sz w:val="28"/>
          <w:szCs w:val="32"/>
          <w:lang w:val="en-US" w:eastAsia="zh-CN"/>
        </w:rPr>
        <w:t>可准备进行社会评价调查工作、</w:t>
      </w:r>
      <w:r>
        <w:rPr>
          <w:rFonts w:hint="eastAsia" w:ascii="宋体" w:hAnsi="宋体" w:eastAsia="宋体"/>
          <w:b w:val="0"/>
          <w:bCs w:val="0"/>
          <w:sz w:val="28"/>
          <w:szCs w:val="32"/>
        </w:rPr>
        <w:t>筹备实地考察材料</w:t>
      </w:r>
      <w:r>
        <w:rPr>
          <w:rFonts w:hint="eastAsia" w:ascii="宋体" w:hAnsi="宋体" w:eastAsia="宋体"/>
          <w:b w:val="0"/>
          <w:bCs w:val="0"/>
          <w:sz w:val="28"/>
          <w:szCs w:val="32"/>
          <w:lang w:eastAsia="zh-CN"/>
        </w:rPr>
        <w:t>，</w:t>
      </w:r>
      <w:r>
        <w:rPr>
          <w:rFonts w:hint="eastAsia" w:ascii="宋体" w:hAnsi="宋体" w:eastAsia="宋体"/>
          <w:b w:val="0"/>
          <w:bCs w:val="0"/>
          <w:sz w:val="28"/>
          <w:szCs w:val="32"/>
        </w:rPr>
        <w:t>等待评估单位实地考察通知</w:t>
      </w:r>
      <w:r>
        <w:rPr>
          <w:rFonts w:hint="eastAsia" w:ascii="宋体" w:hAnsi="宋体" w:eastAsia="宋体"/>
          <w:b w:val="0"/>
          <w:bCs w:val="0"/>
          <w:sz w:val="28"/>
          <w:szCs w:val="32"/>
          <w:lang w:val="en-US" w:eastAsia="zh-CN"/>
        </w:rPr>
        <w:t>即可</w:t>
      </w:r>
      <w:r>
        <w:rPr>
          <w:rFonts w:hint="eastAsia" w:ascii="宋体" w:hAnsi="宋体" w:eastAsia="宋体"/>
          <w:b w:val="0"/>
          <w:bCs w:val="0"/>
          <w:sz w:val="28"/>
          <w:szCs w:val="32"/>
        </w:rPr>
        <w:t>。</w:t>
      </w:r>
    </w:p>
    <w:p>
      <w:pPr>
        <w:numPr>
          <w:ilvl w:val="0"/>
          <w:numId w:val="4"/>
        </w:numPr>
        <w:spacing w:line="168" w:lineRule="auto"/>
        <w:jc w:val="left"/>
        <w:rPr>
          <w:rFonts w:hint="eastAsia" w:ascii="宋体" w:hAnsi="宋体" w:eastAsia="宋体"/>
          <w:b w:val="0"/>
          <w:bCs w:val="0"/>
          <w:sz w:val="28"/>
          <w:szCs w:val="32"/>
          <w:lang w:val="en-US" w:eastAsia="zh-CN"/>
        </w:rPr>
      </w:pPr>
      <w:r>
        <w:rPr>
          <w:rFonts w:hint="eastAsia" w:ascii="宋体" w:hAnsi="宋体" w:eastAsia="宋体"/>
          <w:b w:val="0"/>
          <w:bCs w:val="0"/>
          <w:sz w:val="28"/>
          <w:szCs w:val="32"/>
          <w:lang w:val="en-US" w:eastAsia="zh-CN"/>
        </w:rPr>
        <w:t>社会评价调查工作具体详情可在云平台下载“广东省全省性社会组织评估社会评价调查工作说明”进行了解。</w:t>
      </w:r>
    </w:p>
    <w:p>
      <w:pPr>
        <w:spacing w:line="168" w:lineRule="auto"/>
        <w:rPr>
          <w:rFonts w:hint="eastAsia" w:ascii="宋体" w:hAnsi="宋体" w:eastAsia="宋体"/>
          <w:b/>
          <w:bCs/>
          <w:sz w:val="28"/>
          <w:szCs w:val="32"/>
        </w:rPr>
      </w:pPr>
    </w:p>
    <w:p>
      <w:pPr>
        <w:spacing w:line="168" w:lineRule="auto"/>
        <w:rPr>
          <w:rFonts w:hint="eastAsia" w:ascii="宋体" w:hAnsi="宋体" w:eastAsia="宋体"/>
          <w:b w:val="0"/>
          <w:bCs w:val="0"/>
          <w:sz w:val="28"/>
          <w:szCs w:val="32"/>
        </w:rPr>
      </w:pPr>
      <w:r>
        <w:rPr>
          <w:rFonts w:hint="eastAsia" w:ascii="宋体" w:hAnsi="宋体" w:eastAsia="宋体"/>
          <w:b w:val="0"/>
          <w:bCs w:val="0"/>
          <w:sz w:val="28"/>
          <w:szCs w:val="32"/>
        </w:rPr>
        <w:t>广州市社会组织联合会业务发展部</w:t>
      </w:r>
    </w:p>
    <w:p>
      <w:pPr>
        <w:spacing w:line="168" w:lineRule="auto"/>
        <w:rPr>
          <w:rFonts w:hint="default" w:ascii="宋体" w:hAnsi="宋体" w:eastAsia="宋体"/>
          <w:b w:val="0"/>
          <w:bCs w:val="0"/>
          <w:sz w:val="28"/>
          <w:szCs w:val="32"/>
          <w:lang w:val="en-US" w:eastAsia="zh-CN"/>
        </w:rPr>
      </w:pPr>
      <w:r>
        <w:rPr>
          <w:rFonts w:hint="eastAsia" w:ascii="宋体" w:hAnsi="宋体" w:eastAsia="宋体"/>
          <w:b w:val="0"/>
          <w:bCs w:val="0"/>
          <w:sz w:val="28"/>
          <w:szCs w:val="32"/>
          <w:lang w:val="en-US" w:eastAsia="zh-CN"/>
        </w:rPr>
        <w:t>地址：广州市荔湾区环市西路68号7楼709</w:t>
      </w:r>
    </w:p>
    <w:p>
      <w:pPr>
        <w:spacing w:line="168" w:lineRule="auto"/>
        <w:rPr>
          <w:rFonts w:ascii="宋体" w:hAnsi="宋体" w:eastAsia="宋体"/>
          <w:b w:val="0"/>
          <w:bCs w:val="0"/>
          <w:sz w:val="28"/>
          <w:szCs w:val="32"/>
        </w:rPr>
      </w:pPr>
      <w:r>
        <w:rPr>
          <w:rFonts w:hint="eastAsia" w:ascii="宋体" w:hAnsi="宋体" w:eastAsia="宋体"/>
          <w:b w:val="0"/>
          <w:bCs w:val="0"/>
          <w:sz w:val="28"/>
          <w:szCs w:val="32"/>
        </w:rPr>
        <w:t>咨询电话：（020）86479046</w:t>
      </w:r>
      <w:r>
        <w:rPr>
          <w:rFonts w:hint="eastAsia" w:ascii="宋体" w:hAnsi="宋体" w:eastAsia="宋体"/>
          <w:b w:val="0"/>
          <w:bCs w:val="0"/>
          <w:sz w:val="28"/>
          <w:szCs w:val="32"/>
          <w:lang w:eastAsia="zh-CN"/>
        </w:rPr>
        <w:t>、</w:t>
      </w:r>
      <w:r>
        <w:rPr>
          <w:rFonts w:hint="eastAsia" w:ascii="宋体" w:hAnsi="宋体" w:eastAsia="宋体"/>
          <w:b w:val="0"/>
          <w:bCs w:val="0"/>
          <w:sz w:val="28"/>
          <w:szCs w:val="32"/>
        </w:rPr>
        <w:t>（020）86479036</w:t>
      </w:r>
    </w:p>
    <w:p>
      <w:pPr>
        <w:spacing w:line="168" w:lineRule="auto"/>
        <w:rPr>
          <w:rFonts w:ascii="宋体" w:hAnsi="宋体" w:eastAsia="宋体"/>
          <w:b w:val="0"/>
          <w:bCs w:val="0"/>
          <w:sz w:val="28"/>
          <w:szCs w:val="32"/>
        </w:rPr>
      </w:pPr>
      <w:r>
        <w:rPr>
          <w:rFonts w:ascii="宋体" w:hAnsi="宋体" w:eastAsia="宋体"/>
          <w:b w:val="0"/>
          <w:bCs w:val="0"/>
          <w:sz w:val="28"/>
          <w:szCs w:val="32"/>
        </w:rPr>
        <w:t>联系人：</w:t>
      </w:r>
      <w:r>
        <w:rPr>
          <w:rFonts w:hint="eastAsia" w:ascii="宋体" w:hAnsi="宋体" w:eastAsia="宋体"/>
          <w:b w:val="0"/>
          <w:bCs w:val="0"/>
          <w:sz w:val="28"/>
          <w:szCs w:val="32"/>
        </w:rPr>
        <w:t>郭韵芝、黄颖思</w:t>
      </w:r>
    </w:p>
    <w:p>
      <w:pPr>
        <w:spacing w:line="168" w:lineRule="auto"/>
        <w:rPr>
          <w:rFonts w:hint="eastAsia" w:ascii="宋体" w:hAnsi="宋体" w:eastAsia="宋体"/>
          <w:b w:val="0"/>
          <w:bCs w:val="0"/>
          <w:sz w:val="28"/>
          <w:szCs w:val="32"/>
        </w:rPr>
      </w:pPr>
      <w:r>
        <w:rPr>
          <w:rFonts w:ascii="宋体" w:hAnsi="宋体" w:eastAsia="宋体"/>
          <w:b w:val="0"/>
          <w:bCs w:val="0"/>
          <w:sz w:val="28"/>
          <w:szCs w:val="32"/>
        </w:rPr>
        <w:t>QQ：</w:t>
      </w:r>
      <w:r>
        <w:rPr>
          <w:rFonts w:hint="eastAsia" w:ascii="宋体" w:hAnsi="宋体" w:eastAsia="宋体"/>
          <w:b w:val="0"/>
          <w:bCs w:val="0"/>
          <w:sz w:val="28"/>
          <w:szCs w:val="32"/>
        </w:rPr>
        <w:t>753361490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altName w:val="方正书宋_GBK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altName w:val="微软雅黑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等线">
    <w:altName w:val="微软雅黑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等线">
    <w:altName w:val="微软雅黑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微软雅黑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71D9DD0"/>
    <w:multiLevelType w:val="singleLevel"/>
    <w:tmpl w:val="D71D9DD0"/>
    <w:lvl w:ilvl="0" w:tentative="0">
      <w:start w:val="3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D9245848"/>
    <w:multiLevelType w:val="singleLevel"/>
    <w:tmpl w:val="D9245848"/>
    <w:lvl w:ilvl="0" w:tentative="0">
      <w:start w:val="2"/>
      <w:numFmt w:val="chineseCounting"/>
      <w:suff w:val="nothing"/>
      <w:lvlText w:val="%1、"/>
      <w:lvlJc w:val="left"/>
      <w:rPr>
        <w:rFonts w:hint="eastAsia"/>
      </w:rPr>
    </w:lvl>
  </w:abstractNum>
  <w:abstractNum w:abstractNumId="2">
    <w:nsid w:val="0D786C78"/>
    <w:multiLevelType w:val="multilevel"/>
    <w:tmpl w:val="0D786C78"/>
    <w:lvl w:ilvl="0" w:tentative="0">
      <w:start w:val="1"/>
      <w:numFmt w:val="chineseCountingThousand"/>
      <w:lvlText w:val="(%1)"/>
      <w:lvlJc w:val="left"/>
      <w:pPr>
        <w:ind w:left="420" w:hanging="420"/>
      </w:p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4A4D5803"/>
    <w:multiLevelType w:val="singleLevel"/>
    <w:tmpl w:val="4A4D5803"/>
    <w:lvl w:ilvl="0" w:tentative="0">
      <w:start w:val="2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true"/>
  <w:bordersDoNotSurroundFooter w:val="true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ZTg0Y2IyZDY1OGI2ZjBhMDhlZTg5MDE2ZGQyYmQyZWYifQ=="/>
  </w:docVars>
  <w:rsids>
    <w:rsidRoot w:val="006B39F4"/>
    <w:rsid w:val="00202B13"/>
    <w:rsid w:val="002047EF"/>
    <w:rsid w:val="006B39F4"/>
    <w:rsid w:val="00A308EB"/>
    <w:rsid w:val="00A80E8B"/>
    <w:rsid w:val="00A92C7B"/>
    <w:rsid w:val="00DF26E5"/>
    <w:rsid w:val="00E240D7"/>
    <w:rsid w:val="00E4607C"/>
    <w:rsid w:val="03B94E07"/>
    <w:rsid w:val="0FA06B04"/>
    <w:rsid w:val="128F634E"/>
    <w:rsid w:val="25E927C7"/>
    <w:rsid w:val="2A6302A8"/>
    <w:rsid w:val="2B6D0B82"/>
    <w:rsid w:val="2FA951DB"/>
    <w:rsid w:val="30006BD5"/>
    <w:rsid w:val="305B3E0B"/>
    <w:rsid w:val="362C2D0A"/>
    <w:rsid w:val="380134EA"/>
    <w:rsid w:val="3C1D466B"/>
    <w:rsid w:val="3CAB7EC8"/>
    <w:rsid w:val="4F9E5990"/>
    <w:rsid w:val="5369498A"/>
    <w:rsid w:val="580478E4"/>
    <w:rsid w:val="5A455AB7"/>
    <w:rsid w:val="5D2366CB"/>
    <w:rsid w:val="5F477B19"/>
    <w:rsid w:val="688A3D0F"/>
    <w:rsid w:val="6C2B0F4A"/>
    <w:rsid w:val="6F2F30A6"/>
    <w:rsid w:val="6FEB7EFB"/>
    <w:rsid w:val="702F78B9"/>
    <w:rsid w:val="7157594D"/>
    <w:rsid w:val="71791D68"/>
    <w:rsid w:val="72BA2BEC"/>
    <w:rsid w:val="7A523156"/>
    <w:rsid w:val="7D644C55"/>
    <w:rsid w:val="7FBB0ADA"/>
    <w:rsid w:val="EE7D95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字符"/>
    <w:basedOn w:val="5"/>
    <w:link w:val="3"/>
    <w:qFormat/>
    <w:uiPriority w:val="99"/>
    <w:rPr>
      <w:sz w:val="18"/>
      <w:szCs w:val="18"/>
    </w:rPr>
  </w:style>
  <w:style w:type="character" w:customStyle="1" w:styleId="7">
    <w:name w:val="页脚 字符"/>
    <w:basedOn w:val="5"/>
    <w:link w:val="2"/>
    <w:qFormat/>
    <w:uiPriority w:val="99"/>
    <w:rPr>
      <w:sz w:val="18"/>
      <w:szCs w:val="18"/>
    </w:rPr>
  </w:style>
  <w:style w:type="paragraph" w:styleId="8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7" Type="http://schemas.openxmlformats.org/officeDocument/2006/relationships/fontTable" Target="fontTable.xml"/><Relationship Id="rId16" Type="http://schemas.openxmlformats.org/officeDocument/2006/relationships/numbering" Target="numbering.xml"/><Relationship Id="rId15" Type="http://schemas.openxmlformats.org/officeDocument/2006/relationships/customXml" Target="../customXml/item1.xml"/><Relationship Id="rId14" Type="http://schemas.openxmlformats.org/officeDocument/2006/relationships/image" Target="media/image11.jpeg"/><Relationship Id="rId13" Type="http://schemas.openxmlformats.org/officeDocument/2006/relationships/image" Target="media/image10.png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879</Words>
  <Characters>947</Characters>
  <Lines>6</Lines>
  <Paragraphs>1</Paragraphs>
  <TotalTime>13</TotalTime>
  <ScaleCrop>false</ScaleCrop>
  <LinksUpToDate>false</LinksUpToDate>
  <CharactersWithSpaces>955</CharactersWithSpaces>
  <Application>WPS Office_11.8.2.10587_F1E327BC-269C-435d-A152-05C5408002CA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2024-12-25T14:46:00Z</dcterms:created>
  <dc:creator>美丹 陈</dc:creator>
  <cp:lastModifiedBy>ht706</cp:lastModifiedBy>
  <dcterms:modified xsi:type="dcterms:W3CDTF">2025-04-25T17:34:10Z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2052-11.8.2.10587</vt:lpwstr>
  </property>
  <property fmtid="{D5CDD505-2E9C-101B-9397-08002B2CF9AE}" pid="3" name="ICV">
    <vt:lpwstr>FCA9EC2B97114A0F8B432C1F4E006161_12</vt:lpwstr>
  </property>
</Properties>
</file>